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9BBB" w14:textId="722651B3" w:rsidR="007E0788" w:rsidRPr="007E0788" w:rsidRDefault="007E0788" w:rsidP="007E0788">
      <w:pPr>
        <w:jc w:val="center"/>
        <w:rPr>
          <w:rFonts w:ascii="Ebrima" w:hAnsi="Ebrima" w:cs="Calibri"/>
          <w:b/>
          <w:bCs/>
          <w:color w:val="000000"/>
          <w:sz w:val="22"/>
          <w:szCs w:val="22"/>
        </w:rPr>
      </w:pPr>
      <w:r w:rsidRPr="007E0788">
        <w:rPr>
          <w:rFonts w:ascii="Ebrima" w:hAnsi="Ebrima" w:cs="Calibri"/>
          <w:b/>
          <w:bCs/>
          <w:color w:val="000000"/>
          <w:sz w:val="22"/>
          <w:szCs w:val="22"/>
        </w:rPr>
        <w:t xml:space="preserve">Supplementary </w:t>
      </w:r>
      <w:r>
        <w:rPr>
          <w:rFonts w:ascii="Ebrima" w:hAnsi="Ebrima" w:cs="Calibri"/>
          <w:b/>
          <w:bCs/>
          <w:color w:val="000000"/>
          <w:sz w:val="22"/>
          <w:szCs w:val="22"/>
        </w:rPr>
        <w:t>F</w:t>
      </w:r>
      <w:r w:rsidRPr="007E0788">
        <w:rPr>
          <w:rFonts w:ascii="Ebrima" w:hAnsi="Ebrima" w:cs="Calibri"/>
          <w:b/>
          <w:bCs/>
          <w:color w:val="000000"/>
          <w:sz w:val="22"/>
          <w:szCs w:val="22"/>
        </w:rPr>
        <w:t>ile -</w:t>
      </w:r>
      <w:proofErr w:type="spellStart"/>
      <w:r w:rsidRPr="007E0788">
        <w:rPr>
          <w:rFonts w:ascii="Ebrima" w:hAnsi="Ebrima" w:cs="Calibri"/>
          <w:b/>
          <w:bCs/>
          <w:color w:val="000000"/>
          <w:sz w:val="22"/>
          <w:szCs w:val="22"/>
        </w:rPr>
        <w:t>J</w:t>
      </w:r>
      <w:r w:rsidRPr="007E0788">
        <w:rPr>
          <w:rFonts w:ascii="Ebrima" w:hAnsi="Ebrima" w:cs="Calibri"/>
          <w:b/>
          <w:bCs/>
          <w:color w:val="000000"/>
          <w:sz w:val="22"/>
          <w:szCs w:val="22"/>
        </w:rPr>
        <w:t>atems</w:t>
      </w:r>
      <w:proofErr w:type="spellEnd"/>
      <w:r w:rsidRPr="007E0788">
        <w:rPr>
          <w:rFonts w:ascii="Ebrima" w:hAnsi="Ebrima" w:cs="Calibri"/>
          <w:b/>
          <w:bCs/>
          <w:color w:val="000000"/>
          <w:sz w:val="22"/>
          <w:szCs w:val="22"/>
        </w:rPr>
        <w:t xml:space="preserve"> 21</w:t>
      </w:r>
      <w:r w:rsidRPr="007E0788">
        <w:rPr>
          <w:rFonts w:ascii="Ebrima" w:hAnsi="Ebrima" w:cs="Calibri"/>
          <w:b/>
          <w:bCs/>
          <w:color w:val="000000"/>
          <w:sz w:val="22"/>
          <w:szCs w:val="22"/>
        </w:rPr>
        <w:t>4</w:t>
      </w:r>
    </w:p>
    <w:p w14:paraId="1B4103EB" w14:textId="77777777" w:rsidR="007E0788" w:rsidRPr="007E0788" w:rsidRDefault="007E0788" w:rsidP="007E0788">
      <w:pPr>
        <w:rPr>
          <w:rFonts w:ascii="Ebrima" w:hAnsi="Ebrima" w:cs="Calibri"/>
          <w:color w:val="000000"/>
          <w:sz w:val="22"/>
          <w:szCs w:val="22"/>
        </w:rPr>
      </w:pPr>
    </w:p>
    <w:p w14:paraId="2790078C" w14:textId="18895A74" w:rsidR="007E0788" w:rsidRPr="007E0788" w:rsidRDefault="007E0788" w:rsidP="007E0788">
      <w:pPr>
        <w:widowControl w:val="0"/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ind w:left="720" w:hanging="720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7E0788">
        <w:rPr>
          <w:rFonts w:ascii="Ebrima" w:hAnsi="Ebrima" w:cs="Calibri"/>
          <w:b/>
          <w:bCs/>
          <w:color w:val="000000"/>
          <w:sz w:val="22"/>
          <w:szCs w:val="22"/>
        </w:rPr>
        <w:t>Article Title:</w:t>
      </w:r>
      <w:r w:rsidRPr="007E0788">
        <w:rPr>
          <w:rFonts w:ascii="Ebrima" w:hAnsi="Ebrima" w:cs="Calibri"/>
          <w:color w:val="000000"/>
          <w:sz w:val="22"/>
          <w:szCs w:val="22"/>
        </w:rPr>
        <w:t xml:space="preserve"> </w:t>
      </w:r>
      <w:r w:rsidRPr="007E0788">
        <w:rPr>
          <w:rFonts w:ascii="Ebrima" w:hAnsi="Ebrima" w:cs="Calibri"/>
          <w:color w:val="000000"/>
          <w:sz w:val="22"/>
          <w:szCs w:val="22"/>
        </w:rPr>
        <w:t>P</w:t>
      </w:r>
      <w:r w:rsidRPr="007E0788">
        <w:rPr>
          <w:rFonts w:ascii="Ebrima" w:hAnsi="Ebrima" w:cs="Calibri Light"/>
          <w:sz w:val="22"/>
          <w:szCs w:val="22"/>
        </w:rPr>
        <w:t>hosphorus-based Carrying Capacity of Aquaculture Sites in Lake Victoria, Kenya</w:t>
      </w:r>
    </w:p>
    <w:p w14:paraId="4F38F4F4" w14:textId="77777777" w:rsidR="007E0788" w:rsidRPr="00E02BE4" w:rsidRDefault="007E0788" w:rsidP="007E0788">
      <w:pPr>
        <w:jc w:val="center"/>
        <w:rPr>
          <w:rFonts w:ascii="Calibri Light" w:hAnsi="Calibri Light" w:cs="Calibri Light"/>
          <w:sz w:val="22"/>
          <w:szCs w:val="22"/>
        </w:rPr>
      </w:pPr>
      <w:r w:rsidRPr="00E02BE4">
        <w:rPr>
          <w:rFonts w:ascii="Calibri Light" w:hAnsi="Calibri Light" w:cs="Calibri Light"/>
          <w:noProof/>
          <w:sz w:val="22"/>
          <w:szCs w:val="22"/>
        </w:rPr>
        <w:drawing>
          <wp:inline distT="0" distB="0" distL="0" distR="0" wp14:anchorId="1E065238" wp14:editId="6CDB4FD4">
            <wp:extent cx="5500108" cy="3781959"/>
            <wp:effectExtent l="0" t="0" r="5715" b="9525"/>
            <wp:docPr id="1845931373" name="Picture 1845931373" descr="C:\Users\BRODA\Downloads\Kadimu Bay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DA\Downloads\Kadimu Bay1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873" cy="379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A67D7" w14:textId="77777777" w:rsidR="007E0788" w:rsidRDefault="007E0788" w:rsidP="007E0788">
      <w:pPr>
        <w:rPr>
          <w:rFonts w:ascii="Calibri Light" w:hAnsi="Calibri Light" w:cs="Calibri Light"/>
          <w:sz w:val="22"/>
          <w:szCs w:val="22"/>
        </w:rPr>
      </w:pPr>
      <w:r w:rsidRPr="00E02BE4">
        <w:rPr>
          <w:rFonts w:ascii="Calibri Light" w:hAnsi="Calibri Light" w:cs="Calibri Light"/>
          <w:b/>
          <w:bCs/>
          <w:sz w:val="22"/>
          <w:szCs w:val="22"/>
        </w:rPr>
        <w:t>Figure 1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E02BE4">
        <w:rPr>
          <w:rFonts w:ascii="Calibri Light" w:hAnsi="Calibri Light" w:cs="Calibri Light"/>
          <w:sz w:val="22"/>
          <w:szCs w:val="22"/>
        </w:rPr>
        <w:t xml:space="preserve">Map of Lake Victoria showing sampling sites: Anyanga, </w:t>
      </w:r>
      <w:proofErr w:type="spellStart"/>
      <w:r w:rsidRPr="00E02BE4">
        <w:rPr>
          <w:rFonts w:ascii="Calibri Light" w:hAnsi="Calibri Light" w:cs="Calibri Light"/>
          <w:sz w:val="22"/>
          <w:szCs w:val="22"/>
        </w:rPr>
        <w:t>Uwaria</w:t>
      </w:r>
      <w:proofErr w:type="spellEnd"/>
      <w:r w:rsidRPr="00E02BE4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E02BE4">
        <w:rPr>
          <w:rFonts w:ascii="Calibri Light" w:hAnsi="Calibri Light" w:cs="Calibri Light"/>
          <w:sz w:val="22"/>
          <w:szCs w:val="22"/>
        </w:rPr>
        <w:t>Oele</w:t>
      </w:r>
      <w:proofErr w:type="spellEnd"/>
      <w:r w:rsidRPr="00E02BE4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E02BE4">
        <w:rPr>
          <w:rFonts w:ascii="Calibri Light" w:hAnsi="Calibri Light" w:cs="Calibri Light"/>
          <w:sz w:val="22"/>
          <w:szCs w:val="22"/>
        </w:rPr>
        <w:t>ugambe</w:t>
      </w:r>
      <w:proofErr w:type="spellEnd"/>
      <w:r w:rsidRPr="00E02BE4">
        <w:rPr>
          <w:rFonts w:ascii="Calibri Light" w:hAnsi="Calibri Light" w:cs="Calibri Light"/>
          <w:sz w:val="22"/>
          <w:szCs w:val="22"/>
        </w:rPr>
        <w:t xml:space="preserve"> and, </w:t>
      </w:r>
      <w:proofErr w:type="spellStart"/>
      <w:r w:rsidRPr="00E02BE4">
        <w:rPr>
          <w:rFonts w:ascii="Calibri Light" w:hAnsi="Calibri Light" w:cs="Calibri Light"/>
          <w:sz w:val="22"/>
          <w:szCs w:val="22"/>
        </w:rPr>
        <w:t>Utonga</w:t>
      </w:r>
      <w:proofErr w:type="spellEnd"/>
      <w:r w:rsidRPr="00E02BE4">
        <w:rPr>
          <w:rFonts w:ascii="Calibri Light" w:hAnsi="Calibri Light" w:cs="Calibri Light"/>
          <w:sz w:val="22"/>
          <w:szCs w:val="22"/>
        </w:rPr>
        <w:t xml:space="preserve"> in the </w:t>
      </w:r>
      <w:proofErr w:type="spellStart"/>
      <w:r w:rsidRPr="00E02BE4">
        <w:rPr>
          <w:rFonts w:ascii="Calibri Light" w:hAnsi="Calibri Light" w:cs="Calibri Light"/>
          <w:sz w:val="22"/>
          <w:szCs w:val="22"/>
        </w:rPr>
        <w:t>Kadimu</w:t>
      </w:r>
      <w:proofErr w:type="spellEnd"/>
      <w:r w:rsidRPr="00E02BE4">
        <w:rPr>
          <w:rFonts w:ascii="Calibri Light" w:hAnsi="Calibri Light" w:cs="Calibri Light"/>
          <w:sz w:val="22"/>
          <w:szCs w:val="22"/>
        </w:rPr>
        <w:t xml:space="preserve"> Bay of </w:t>
      </w:r>
      <w:proofErr w:type="spellStart"/>
      <w:r w:rsidRPr="00E02BE4">
        <w:rPr>
          <w:rFonts w:ascii="Calibri Light" w:hAnsi="Calibri Light" w:cs="Calibri Light"/>
          <w:sz w:val="22"/>
          <w:szCs w:val="22"/>
        </w:rPr>
        <w:t>Winam</w:t>
      </w:r>
      <w:proofErr w:type="spellEnd"/>
      <w:r w:rsidRPr="00E02BE4">
        <w:rPr>
          <w:rFonts w:ascii="Calibri Light" w:hAnsi="Calibri Light" w:cs="Calibri Light"/>
          <w:sz w:val="22"/>
          <w:szCs w:val="22"/>
        </w:rPr>
        <w:t xml:space="preserve"> Gulf, Lake Victoria, Kenya. (Modified from KMFRI). </w:t>
      </w:r>
    </w:p>
    <w:p w14:paraId="2F57306D" w14:textId="3197BDB1" w:rsidR="007E0788" w:rsidRPr="00E02BE4" w:rsidRDefault="007E0788" w:rsidP="007E0788">
      <w:pPr>
        <w:jc w:val="both"/>
        <w:rPr>
          <w:rFonts w:ascii="Calibri Light" w:eastAsiaTheme="minorEastAsia" w:hAnsi="Calibri Light" w:cs="Calibri Light"/>
          <w:sz w:val="22"/>
          <w:szCs w:val="22"/>
        </w:rPr>
      </w:pPr>
      <w:r w:rsidRPr="00AC29AD">
        <w:rPr>
          <w:rFonts w:ascii="Calibri Light" w:eastAsiaTheme="minorEastAsia" w:hAnsi="Calibri Light" w:cs="Calibri Light"/>
          <w:b/>
          <w:bCs/>
          <w:sz w:val="22"/>
          <w:szCs w:val="22"/>
        </w:rPr>
        <w:lastRenderedPageBreak/>
        <w:t>Table 1:</w:t>
      </w:r>
      <w:r w:rsidRPr="00E02BE4">
        <w:rPr>
          <w:rFonts w:ascii="Calibri Light" w:eastAsiaTheme="minorEastAsia" w:hAnsi="Calibri Light" w:cs="Calibri Light"/>
          <w:sz w:val="22"/>
          <w:szCs w:val="22"/>
        </w:rPr>
        <w:t xml:space="preserve"> Published estimates of the mean annual water balance parameters of Lake Victoria, and their reference sources. Adopted from </w:t>
      </w:r>
      <w:proofErr w:type="spellStart"/>
      <w:r w:rsidRPr="00E02BE4">
        <w:rPr>
          <w:rFonts w:ascii="Calibri Light" w:eastAsiaTheme="minorEastAsia" w:hAnsi="Calibri Light" w:cs="Calibri Light"/>
          <w:sz w:val="22"/>
          <w:szCs w:val="22"/>
        </w:rPr>
        <w:t>Xungang</w:t>
      </w:r>
      <w:proofErr w:type="spellEnd"/>
      <w:r w:rsidRPr="00E02BE4">
        <w:rPr>
          <w:rFonts w:ascii="Calibri Light" w:eastAsiaTheme="minorEastAsia" w:hAnsi="Calibri Light" w:cs="Calibri Light"/>
          <w:sz w:val="22"/>
          <w:szCs w:val="22"/>
        </w:rPr>
        <w:t xml:space="preserve"> and Nicholson (1998)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23"/>
        <w:gridCol w:w="2628"/>
        <w:gridCol w:w="1707"/>
        <w:gridCol w:w="2107"/>
        <w:gridCol w:w="3957"/>
      </w:tblGrid>
      <w:tr w:rsidR="007E0788" w:rsidRPr="00314E50" w14:paraId="4F6D50D5" w14:textId="77777777" w:rsidTr="00722F77">
        <w:trPr>
          <w:trHeight w:val="192"/>
        </w:trPr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99552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Period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24ED2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Rainfall Over lake (mm/year)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69493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Evaporation (mm/year)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E8D6B" w14:textId="77777777" w:rsidR="007E0788" w:rsidRPr="00314E50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 xml:space="preserve">Tributary inflow </w:t>
            </w:r>
          </w:p>
          <w:p w14:paraId="2363F653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(mm/year)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D8753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Reference source</w:t>
            </w:r>
          </w:p>
        </w:tc>
      </w:tr>
      <w:tr w:rsidR="007E0788" w:rsidRPr="00314E50" w14:paraId="7F51EB05" w14:textId="77777777" w:rsidTr="00722F77">
        <w:trPr>
          <w:trHeight w:val="56"/>
        </w:trPr>
        <w:tc>
          <w:tcPr>
            <w:tcW w:w="71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FC2DD16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1084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1A8696F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1420</w:t>
            </w:r>
          </w:p>
        </w:tc>
        <w:tc>
          <w:tcPr>
            <w:tcW w:w="704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4E1BC5D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1350</w:t>
            </w:r>
          </w:p>
        </w:tc>
        <w:tc>
          <w:tcPr>
            <w:tcW w:w="86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3040AFC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230</w:t>
            </w:r>
          </w:p>
        </w:tc>
        <w:tc>
          <w:tcPr>
            <w:tcW w:w="1632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D263F29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Hurst (1952)</w:t>
            </w:r>
          </w:p>
        </w:tc>
      </w:tr>
      <w:tr w:rsidR="007E0788" w:rsidRPr="00314E50" w14:paraId="6435957E" w14:textId="77777777" w:rsidTr="00722F77">
        <w:trPr>
          <w:trHeight w:val="498"/>
        </w:trPr>
        <w:tc>
          <w:tcPr>
            <w:tcW w:w="711" w:type="pct"/>
            <w:noWrap/>
            <w:vAlign w:val="bottom"/>
          </w:tcPr>
          <w:p w14:paraId="04B22AF0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1084" w:type="pct"/>
            <w:noWrap/>
            <w:vAlign w:val="bottom"/>
            <w:hideMark/>
          </w:tcPr>
          <w:p w14:paraId="4225E013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1145</w:t>
            </w:r>
          </w:p>
        </w:tc>
        <w:tc>
          <w:tcPr>
            <w:tcW w:w="704" w:type="pct"/>
            <w:noWrap/>
            <w:vAlign w:val="bottom"/>
            <w:hideMark/>
          </w:tcPr>
          <w:p w14:paraId="42121D28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1130</w:t>
            </w:r>
          </w:p>
        </w:tc>
        <w:tc>
          <w:tcPr>
            <w:tcW w:w="869" w:type="pct"/>
            <w:noWrap/>
            <w:vAlign w:val="bottom"/>
            <w:hideMark/>
          </w:tcPr>
          <w:p w14:paraId="4BF562B8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237.5</w:t>
            </w:r>
          </w:p>
        </w:tc>
        <w:tc>
          <w:tcPr>
            <w:tcW w:w="1632" w:type="pct"/>
            <w:noWrap/>
            <w:vAlign w:val="bottom"/>
            <w:hideMark/>
          </w:tcPr>
          <w:p w14:paraId="1FD908DC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</w:tr>
      <w:tr w:rsidR="007E0788" w:rsidRPr="00314E50" w14:paraId="5260A1BC" w14:textId="77777777" w:rsidTr="00722F77">
        <w:trPr>
          <w:trHeight w:val="66"/>
        </w:trPr>
        <w:tc>
          <w:tcPr>
            <w:tcW w:w="711" w:type="pct"/>
            <w:noWrap/>
            <w:vAlign w:val="bottom"/>
          </w:tcPr>
          <w:p w14:paraId="76B4FE1A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1084" w:type="pct"/>
            <w:noWrap/>
            <w:vAlign w:val="bottom"/>
          </w:tcPr>
          <w:p w14:paraId="18852AE7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noWrap/>
            <w:vAlign w:val="bottom"/>
          </w:tcPr>
          <w:p w14:paraId="47CB9258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869" w:type="pct"/>
            <w:noWrap/>
            <w:vAlign w:val="bottom"/>
          </w:tcPr>
          <w:p w14:paraId="67BA1D2C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1632" w:type="pct"/>
            <w:noWrap/>
            <w:vAlign w:val="bottom"/>
          </w:tcPr>
          <w:p w14:paraId="69FE0DB4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</w:tr>
      <w:tr w:rsidR="007E0788" w:rsidRPr="00314E50" w14:paraId="0420D615" w14:textId="77777777" w:rsidTr="00722F77">
        <w:trPr>
          <w:trHeight w:val="192"/>
        </w:trPr>
        <w:tc>
          <w:tcPr>
            <w:tcW w:w="711" w:type="pct"/>
            <w:noWrap/>
            <w:vAlign w:val="bottom"/>
            <w:hideMark/>
          </w:tcPr>
          <w:p w14:paraId="60297FFD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1925-1959</w:t>
            </w:r>
          </w:p>
        </w:tc>
        <w:tc>
          <w:tcPr>
            <w:tcW w:w="1084" w:type="pct"/>
            <w:noWrap/>
            <w:vAlign w:val="bottom"/>
            <w:hideMark/>
          </w:tcPr>
          <w:p w14:paraId="331FECD2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1630</w:t>
            </w:r>
          </w:p>
        </w:tc>
        <w:tc>
          <w:tcPr>
            <w:tcW w:w="704" w:type="pct"/>
            <w:noWrap/>
            <w:vAlign w:val="bottom"/>
            <w:hideMark/>
          </w:tcPr>
          <w:p w14:paraId="6ACCFAF2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1523</w:t>
            </w:r>
          </w:p>
        </w:tc>
        <w:tc>
          <w:tcPr>
            <w:tcW w:w="869" w:type="pct"/>
            <w:noWrap/>
            <w:vAlign w:val="bottom"/>
            <w:hideMark/>
          </w:tcPr>
          <w:p w14:paraId="54C3FAC4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1632" w:type="pct"/>
            <w:noWrap/>
            <w:vAlign w:val="bottom"/>
            <w:hideMark/>
          </w:tcPr>
          <w:p w14:paraId="7D781DEC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de </w:t>
            </w:r>
            <w:proofErr w:type="spellStart"/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Baulny</w:t>
            </w:r>
            <w:proofErr w:type="spellEnd"/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 and Baker (1970)</w:t>
            </w:r>
          </w:p>
        </w:tc>
      </w:tr>
      <w:tr w:rsidR="007E0788" w:rsidRPr="00314E50" w14:paraId="61CB430A" w14:textId="77777777" w:rsidTr="00722F77">
        <w:trPr>
          <w:trHeight w:val="192"/>
        </w:trPr>
        <w:tc>
          <w:tcPr>
            <w:tcW w:w="711" w:type="pct"/>
            <w:noWrap/>
            <w:vAlign w:val="bottom"/>
          </w:tcPr>
          <w:p w14:paraId="7AC1941B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1084" w:type="pct"/>
            <w:noWrap/>
            <w:vAlign w:val="bottom"/>
            <w:hideMark/>
          </w:tcPr>
          <w:p w14:paraId="6F5BBDA7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1650</w:t>
            </w:r>
          </w:p>
        </w:tc>
        <w:tc>
          <w:tcPr>
            <w:tcW w:w="704" w:type="pct"/>
            <w:noWrap/>
            <w:vAlign w:val="bottom"/>
            <w:hideMark/>
          </w:tcPr>
          <w:p w14:paraId="2D879499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869" w:type="pct"/>
            <w:noWrap/>
            <w:vAlign w:val="bottom"/>
            <w:hideMark/>
          </w:tcPr>
          <w:p w14:paraId="455C7ED5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1632" w:type="pct"/>
            <w:noWrap/>
            <w:vAlign w:val="bottom"/>
            <w:hideMark/>
          </w:tcPr>
          <w:p w14:paraId="087A95A3" w14:textId="77777777" w:rsidR="007E0788" w:rsidRPr="00314E50" w:rsidRDefault="007E0788" w:rsidP="00722F77">
            <w:pPr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proofErr w:type="spellStart"/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Hastenrath</w:t>
            </w:r>
            <w:proofErr w:type="spellEnd"/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 and </w:t>
            </w:r>
            <w:proofErr w:type="spellStart"/>
            <w:proofErr w:type="gramStart"/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Kutzbach</w:t>
            </w:r>
            <w:proofErr w:type="spellEnd"/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(</w:t>
            </w:r>
            <w:proofErr w:type="gramEnd"/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1983) </w:t>
            </w:r>
          </w:p>
        </w:tc>
      </w:tr>
      <w:tr w:rsidR="007E0788" w:rsidRPr="00314E50" w14:paraId="3276C550" w14:textId="77777777" w:rsidTr="00722F77">
        <w:trPr>
          <w:trHeight w:val="192"/>
        </w:trPr>
        <w:tc>
          <w:tcPr>
            <w:tcW w:w="711" w:type="pct"/>
            <w:noWrap/>
            <w:vAlign w:val="bottom"/>
            <w:hideMark/>
          </w:tcPr>
          <w:p w14:paraId="4DD7B2A5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1084" w:type="pct"/>
            <w:noWrap/>
            <w:vAlign w:val="bottom"/>
            <w:hideMark/>
          </w:tcPr>
          <w:p w14:paraId="66ED3FE0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1636</w:t>
            </w:r>
          </w:p>
        </w:tc>
        <w:tc>
          <w:tcPr>
            <w:tcW w:w="704" w:type="pct"/>
            <w:noWrap/>
            <w:vAlign w:val="bottom"/>
            <w:hideMark/>
          </w:tcPr>
          <w:p w14:paraId="36B86FB5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1459.5</w:t>
            </w:r>
          </w:p>
        </w:tc>
        <w:tc>
          <w:tcPr>
            <w:tcW w:w="869" w:type="pct"/>
            <w:noWrap/>
            <w:vAlign w:val="bottom"/>
            <w:hideMark/>
          </w:tcPr>
          <w:p w14:paraId="5CA24BD8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238</w:t>
            </w:r>
          </w:p>
        </w:tc>
        <w:tc>
          <w:tcPr>
            <w:tcW w:w="1632" w:type="pct"/>
            <w:noWrap/>
            <w:vAlign w:val="bottom"/>
            <w:hideMark/>
          </w:tcPr>
          <w:p w14:paraId="5944762F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WMO (1974, 1981)</w:t>
            </w:r>
          </w:p>
        </w:tc>
      </w:tr>
      <w:tr w:rsidR="007E0788" w:rsidRPr="00314E50" w14:paraId="35F4360A" w14:textId="77777777" w:rsidTr="00722F77">
        <w:trPr>
          <w:trHeight w:val="192"/>
        </w:trPr>
        <w:tc>
          <w:tcPr>
            <w:tcW w:w="711" w:type="pct"/>
            <w:noWrap/>
            <w:vAlign w:val="bottom"/>
            <w:hideMark/>
          </w:tcPr>
          <w:p w14:paraId="117C588B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1084" w:type="pct"/>
            <w:noWrap/>
            <w:vAlign w:val="bottom"/>
            <w:hideMark/>
          </w:tcPr>
          <w:p w14:paraId="6A5D9519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1450</w:t>
            </w:r>
          </w:p>
        </w:tc>
        <w:tc>
          <w:tcPr>
            <w:tcW w:w="704" w:type="pct"/>
            <w:noWrap/>
            <w:vAlign w:val="bottom"/>
            <w:hideMark/>
          </w:tcPr>
          <w:p w14:paraId="232DE0A9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1370</w:t>
            </w:r>
          </w:p>
        </w:tc>
        <w:tc>
          <w:tcPr>
            <w:tcW w:w="869" w:type="pct"/>
            <w:noWrap/>
            <w:vAlign w:val="bottom"/>
            <w:hideMark/>
          </w:tcPr>
          <w:p w14:paraId="3210818C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1632" w:type="pct"/>
            <w:noWrap/>
            <w:vAlign w:val="bottom"/>
            <w:hideMark/>
          </w:tcPr>
          <w:p w14:paraId="3E469CA5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Spigel and Coulter (1996)</w:t>
            </w:r>
          </w:p>
        </w:tc>
      </w:tr>
      <w:tr w:rsidR="007E0788" w:rsidRPr="00314E50" w14:paraId="6A303EA4" w14:textId="77777777" w:rsidTr="00722F77">
        <w:trPr>
          <w:trHeight w:val="192"/>
        </w:trPr>
        <w:tc>
          <w:tcPr>
            <w:tcW w:w="711" w:type="pct"/>
            <w:noWrap/>
            <w:vAlign w:val="bottom"/>
          </w:tcPr>
          <w:p w14:paraId="74C9FE23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1956-1978</w:t>
            </w:r>
          </w:p>
        </w:tc>
        <w:tc>
          <w:tcPr>
            <w:tcW w:w="1084" w:type="pct"/>
            <w:noWrap/>
            <w:vAlign w:val="bottom"/>
            <w:hideMark/>
          </w:tcPr>
          <w:p w14:paraId="0427831F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1810</w:t>
            </w:r>
          </w:p>
        </w:tc>
        <w:tc>
          <w:tcPr>
            <w:tcW w:w="704" w:type="pct"/>
            <w:noWrap/>
            <w:vAlign w:val="bottom"/>
            <w:hideMark/>
          </w:tcPr>
          <w:p w14:paraId="7ADE0038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1593</w:t>
            </w:r>
          </w:p>
        </w:tc>
        <w:tc>
          <w:tcPr>
            <w:tcW w:w="869" w:type="pct"/>
            <w:noWrap/>
            <w:vAlign w:val="bottom"/>
            <w:hideMark/>
          </w:tcPr>
          <w:p w14:paraId="31BB5AE2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343</w:t>
            </w:r>
          </w:p>
        </w:tc>
        <w:tc>
          <w:tcPr>
            <w:tcW w:w="1632" w:type="pct"/>
            <w:noWrap/>
            <w:vAlign w:val="bottom"/>
            <w:hideMark/>
          </w:tcPr>
          <w:p w14:paraId="7B9A515C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Howell et al (1988)</w:t>
            </w:r>
          </w:p>
        </w:tc>
      </w:tr>
      <w:tr w:rsidR="007E0788" w:rsidRPr="00314E50" w14:paraId="1A833437" w14:textId="77777777" w:rsidTr="00722F77">
        <w:trPr>
          <w:trHeight w:val="192"/>
        </w:trPr>
        <w:tc>
          <w:tcPr>
            <w:tcW w:w="711" w:type="pct"/>
            <w:noWrap/>
            <w:vAlign w:val="bottom"/>
            <w:hideMark/>
          </w:tcPr>
          <w:p w14:paraId="57DFFC1C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1945-1984</w:t>
            </w:r>
          </w:p>
        </w:tc>
        <w:tc>
          <w:tcPr>
            <w:tcW w:w="1084" w:type="pct"/>
            <w:noWrap/>
            <w:vAlign w:val="bottom"/>
            <w:hideMark/>
          </w:tcPr>
          <w:p w14:paraId="46D7928B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1645</w:t>
            </w:r>
          </w:p>
        </w:tc>
        <w:tc>
          <w:tcPr>
            <w:tcW w:w="704" w:type="pct"/>
            <w:noWrap/>
            <w:vAlign w:val="bottom"/>
            <w:hideMark/>
          </w:tcPr>
          <w:p w14:paraId="571DA634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1470</w:t>
            </w:r>
          </w:p>
        </w:tc>
        <w:tc>
          <w:tcPr>
            <w:tcW w:w="869" w:type="pct"/>
            <w:noWrap/>
            <w:vAlign w:val="bottom"/>
            <w:hideMark/>
          </w:tcPr>
          <w:p w14:paraId="277DEC36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32" w:type="pct"/>
            <w:noWrap/>
            <w:vAlign w:val="bottom"/>
            <w:hideMark/>
          </w:tcPr>
          <w:p w14:paraId="24DBACDC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proofErr w:type="spellStart"/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Flohn</w:t>
            </w:r>
            <w:proofErr w:type="spellEnd"/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 and Burkhardt (1985)</w:t>
            </w:r>
          </w:p>
        </w:tc>
      </w:tr>
      <w:tr w:rsidR="007E0788" w:rsidRPr="00314E50" w14:paraId="497F1B9E" w14:textId="77777777" w:rsidTr="00722F77">
        <w:trPr>
          <w:trHeight w:val="192"/>
        </w:trPr>
        <w:tc>
          <w:tcPr>
            <w:tcW w:w="711" w:type="pct"/>
            <w:noWrap/>
            <w:vAlign w:val="bottom"/>
            <w:hideMark/>
          </w:tcPr>
          <w:p w14:paraId="3676CF9D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1950-1979</w:t>
            </w:r>
          </w:p>
        </w:tc>
        <w:tc>
          <w:tcPr>
            <w:tcW w:w="1084" w:type="pct"/>
            <w:noWrap/>
            <w:vAlign w:val="bottom"/>
            <w:hideMark/>
          </w:tcPr>
          <w:p w14:paraId="07078544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1660</w:t>
            </w:r>
          </w:p>
        </w:tc>
        <w:tc>
          <w:tcPr>
            <w:tcW w:w="704" w:type="pct"/>
            <w:noWrap/>
            <w:vAlign w:val="bottom"/>
            <w:hideMark/>
          </w:tcPr>
          <w:p w14:paraId="46904344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1590</w:t>
            </w:r>
          </w:p>
        </w:tc>
        <w:tc>
          <w:tcPr>
            <w:tcW w:w="869" w:type="pct"/>
            <w:noWrap/>
            <w:vAlign w:val="bottom"/>
            <w:hideMark/>
          </w:tcPr>
          <w:p w14:paraId="27715F12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1632" w:type="pct"/>
            <w:noWrap/>
            <w:vAlign w:val="bottom"/>
            <w:hideMark/>
          </w:tcPr>
          <w:p w14:paraId="43590770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Kite (1982)</w:t>
            </w:r>
          </w:p>
        </w:tc>
      </w:tr>
      <w:tr w:rsidR="007E0788" w:rsidRPr="00314E50" w14:paraId="00FFC585" w14:textId="77777777" w:rsidTr="00722F77">
        <w:trPr>
          <w:trHeight w:val="192"/>
        </w:trPr>
        <w:tc>
          <w:tcPr>
            <w:tcW w:w="711" w:type="pct"/>
            <w:noWrap/>
            <w:vAlign w:val="bottom"/>
            <w:hideMark/>
          </w:tcPr>
          <w:p w14:paraId="2C5364A0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1970-1974</w:t>
            </w:r>
          </w:p>
        </w:tc>
        <w:tc>
          <w:tcPr>
            <w:tcW w:w="1084" w:type="pct"/>
            <w:noWrap/>
            <w:vAlign w:val="bottom"/>
            <w:hideMark/>
          </w:tcPr>
          <w:p w14:paraId="16481B01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1850</w:t>
            </w:r>
          </w:p>
        </w:tc>
        <w:tc>
          <w:tcPr>
            <w:tcW w:w="704" w:type="pct"/>
            <w:noWrap/>
            <w:vAlign w:val="bottom"/>
            <w:hideMark/>
          </w:tcPr>
          <w:p w14:paraId="6740B6C6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1595</w:t>
            </w:r>
          </w:p>
        </w:tc>
        <w:tc>
          <w:tcPr>
            <w:tcW w:w="869" w:type="pct"/>
            <w:noWrap/>
            <w:vAlign w:val="bottom"/>
            <w:hideMark/>
          </w:tcPr>
          <w:p w14:paraId="38B0B9B9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343</w:t>
            </w:r>
          </w:p>
        </w:tc>
        <w:tc>
          <w:tcPr>
            <w:tcW w:w="1632" w:type="pct"/>
            <w:noWrap/>
            <w:vAlign w:val="bottom"/>
            <w:hideMark/>
          </w:tcPr>
          <w:p w14:paraId="6ED1C858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Piper et al (1986)</w:t>
            </w:r>
          </w:p>
        </w:tc>
      </w:tr>
      <w:tr w:rsidR="007E0788" w:rsidRPr="00314E50" w14:paraId="58D4C31F" w14:textId="77777777" w:rsidTr="00722F77">
        <w:trPr>
          <w:trHeight w:val="192"/>
        </w:trPr>
        <w:tc>
          <w:tcPr>
            <w:tcW w:w="711" w:type="pct"/>
            <w:noWrap/>
            <w:vAlign w:val="bottom"/>
            <w:hideMark/>
          </w:tcPr>
          <w:p w14:paraId="6F492201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1956-1978</w:t>
            </w:r>
          </w:p>
        </w:tc>
        <w:tc>
          <w:tcPr>
            <w:tcW w:w="1084" w:type="pct"/>
            <w:noWrap/>
            <w:vAlign w:val="bottom"/>
            <w:hideMark/>
          </w:tcPr>
          <w:p w14:paraId="63AA8463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1476</w:t>
            </w:r>
          </w:p>
        </w:tc>
        <w:tc>
          <w:tcPr>
            <w:tcW w:w="704" w:type="pct"/>
            <w:noWrap/>
            <w:vAlign w:val="bottom"/>
            <w:hideMark/>
          </w:tcPr>
          <w:p w14:paraId="1FA5B14B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1401</w:t>
            </w:r>
          </w:p>
        </w:tc>
        <w:tc>
          <w:tcPr>
            <w:tcW w:w="869" w:type="pct"/>
            <w:noWrap/>
            <w:vAlign w:val="bottom"/>
            <w:hideMark/>
          </w:tcPr>
          <w:p w14:paraId="328F503B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241</w:t>
            </w:r>
          </w:p>
        </w:tc>
        <w:tc>
          <w:tcPr>
            <w:tcW w:w="1632" w:type="pct"/>
            <w:noWrap/>
            <w:vAlign w:val="bottom"/>
            <w:hideMark/>
          </w:tcPr>
          <w:p w14:paraId="3F05B3F0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Balek (1977)</w:t>
            </w:r>
          </w:p>
        </w:tc>
      </w:tr>
      <w:tr w:rsidR="007E0788" w:rsidRPr="00314E50" w14:paraId="7AC0063D" w14:textId="77777777" w:rsidTr="00722F77">
        <w:trPr>
          <w:trHeight w:val="192"/>
        </w:trPr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E5A4B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Mean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AEDE0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1579.27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48351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1452.86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E8534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256.59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9005E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314E50">
              <w:rPr>
                <w:rFonts w:ascii="Calibri Light" w:hAnsi="Calibri Light" w:cs="Calibri Light"/>
                <w:color w:val="000000"/>
                <w:sz w:val="21"/>
                <w:szCs w:val="21"/>
              </w:rPr>
              <w:t> </w:t>
            </w:r>
          </w:p>
        </w:tc>
      </w:tr>
    </w:tbl>
    <w:p w14:paraId="4F2FBA2D" w14:textId="77777777" w:rsidR="007E0788" w:rsidRDefault="007E0788" w:rsidP="007E0788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A872E5A" w14:textId="77777777" w:rsidR="007E0788" w:rsidRDefault="007E0788" w:rsidP="007E0788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3172016" w14:textId="7506375F" w:rsidR="007E0788" w:rsidRPr="00314E50" w:rsidRDefault="007E0788" w:rsidP="007E0788">
      <w:pPr>
        <w:rPr>
          <w:rFonts w:ascii="Calibri Light" w:hAnsi="Calibri Light" w:cs="Calibri Light"/>
          <w:b/>
          <w:bCs/>
          <w:sz w:val="22"/>
          <w:szCs w:val="22"/>
        </w:rPr>
      </w:pPr>
      <w:r w:rsidRPr="00314E50">
        <w:rPr>
          <w:rFonts w:ascii="Calibri Light" w:hAnsi="Calibri Light" w:cs="Calibri Light"/>
          <w:b/>
          <w:bCs/>
          <w:sz w:val="22"/>
          <w:szCs w:val="22"/>
        </w:rPr>
        <w:t>Table 2:</w:t>
      </w:r>
      <w:r w:rsidRPr="00E02BE4">
        <w:rPr>
          <w:rFonts w:ascii="Calibri Light" w:hAnsi="Calibri Light" w:cs="Calibri Light"/>
          <w:sz w:val="22"/>
          <w:szCs w:val="22"/>
        </w:rPr>
        <w:t xml:space="preserve"> Datasets for calculation of total phosphorus assimilation carrying capacity for cage sites in the </w:t>
      </w:r>
      <w:proofErr w:type="spellStart"/>
      <w:r w:rsidRPr="00E02BE4">
        <w:rPr>
          <w:rFonts w:ascii="Calibri Light" w:hAnsi="Calibri Light" w:cs="Calibri Light"/>
          <w:sz w:val="22"/>
          <w:szCs w:val="22"/>
        </w:rPr>
        <w:t>Kadimu</w:t>
      </w:r>
      <w:proofErr w:type="spellEnd"/>
      <w:r w:rsidRPr="00E02BE4">
        <w:rPr>
          <w:rFonts w:ascii="Calibri Light" w:hAnsi="Calibri Light" w:cs="Calibri Light"/>
          <w:sz w:val="22"/>
          <w:szCs w:val="22"/>
        </w:rPr>
        <w:t xml:space="preserve"> Bay, Lake Victoria, Kenya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25"/>
        <w:gridCol w:w="1944"/>
        <w:gridCol w:w="1273"/>
        <w:gridCol w:w="1821"/>
        <w:gridCol w:w="2766"/>
        <w:gridCol w:w="3193"/>
      </w:tblGrid>
      <w:tr w:rsidR="007E0788" w:rsidRPr="00E02BE4" w14:paraId="147D80C2" w14:textId="77777777" w:rsidTr="007E0788">
        <w:trPr>
          <w:trHeight w:val="308"/>
        </w:trPr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6AEC1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Site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AF5E3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Surface area (m</w:t>
            </w: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7D2CB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Depth (m)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E7A9C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Volume (V) (m</w:t>
            </w: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26360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Water Debit (Q) (m</w:t>
            </w: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/year)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B3643" w14:textId="77777777" w:rsidR="007E0788" w:rsidRPr="00314E50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Flushing rate (</w:t>
            </w:r>
            <w:proofErr w:type="gramStart"/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Ø  =</w:t>
            </w:r>
            <w:proofErr w:type="gramEnd"/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Q/V) (year</w:t>
            </w: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vertAlign w:val="superscript"/>
              </w:rPr>
              <w:t>-1</w:t>
            </w:r>
            <w:r w:rsidRPr="00314E5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7E0788" w:rsidRPr="00E02BE4" w14:paraId="17D0F1BD" w14:textId="77777777" w:rsidTr="007E0788">
        <w:trPr>
          <w:trHeight w:val="268"/>
        </w:trPr>
        <w:tc>
          <w:tcPr>
            <w:tcW w:w="464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DC152D7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Anyanga</w:t>
            </w:r>
          </w:p>
        </w:tc>
        <w:tc>
          <w:tcPr>
            <w:tcW w:w="802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C93DD11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617509</w:t>
            </w:r>
          </w:p>
        </w:tc>
        <w:tc>
          <w:tcPr>
            <w:tcW w:w="52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F94C2A4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7.01</w:t>
            </w:r>
          </w:p>
        </w:tc>
        <w:tc>
          <w:tcPr>
            <w:tcW w:w="75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08FC1C52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4328738.09</w:t>
            </w:r>
          </w:p>
        </w:tc>
        <w:tc>
          <w:tcPr>
            <w:tcW w:w="114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4AD72A50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78059569.28</w:t>
            </w:r>
          </w:p>
        </w:tc>
        <w:tc>
          <w:tcPr>
            <w:tcW w:w="1318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B7F2591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18.03</w:t>
            </w:r>
          </w:p>
        </w:tc>
      </w:tr>
      <w:tr w:rsidR="007E0788" w:rsidRPr="00E02BE4" w14:paraId="3AE5736D" w14:textId="77777777" w:rsidTr="007E0788">
        <w:trPr>
          <w:trHeight w:val="268"/>
        </w:trPr>
        <w:tc>
          <w:tcPr>
            <w:tcW w:w="464" w:type="pct"/>
            <w:noWrap/>
            <w:vAlign w:val="bottom"/>
            <w:hideMark/>
          </w:tcPr>
          <w:p w14:paraId="45D68CC4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Oele</w:t>
            </w:r>
            <w:proofErr w:type="spellEnd"/>
          </w:p>
        </w:tc>
        <w:tc>
          <w:tcPr>
            <w:tcW w:w="802" w:type="pct"/>
            <w:noWrap/>
            <w:vAlign w:val="bottom"/>
            <w:hideMark/>
          </w:tcPr>
          <w:p w14:paraId="52E32261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22458</w:t>
            </w:r>
          </w:p>
        </w:tc>
        <w:tc>
          <w:tcPr>
            <w:tcW w:w="525" w:type="pct"/>
            <w:noWrap/>
            <w:vAlign w:val="bottom"/>
            <w:hideMark/>
          </w:tcPr>
          <w:p w14:paraId="6EAAC1A5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4.27</w:t>
            </w:r>
          </w:p>
        </w:tc>
        <w:tc>
          <w:tcPr>
            <w:tcW w:w="751" w:type="pct"/>
            <w:noWrap/>
            <w:vAlign w:val="bottom"/>
            <w:hideMark/>
          </w:tcPr>
          <w:p w14:paraId="27D3D20D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95895.66</w:t>
            </w:r>
          </w:p>
        </w:tc>
        <w:tc>
          <w:tcPr>
            <w:tcW w:w="1141" w:type="pct"/>
            <w:noWrap/>
            <w:vAlign w:val="bottom"/>
            <w:hideMark/>
          </w:tcPr>
          <w:p w14:paraId="042E00FC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2839172.37</w:t>
            </w:r>
          </w:p>
        </w:tc>
        <w:tc>
          <w:tcPr>
            <w:tcW w:w="1318" w:type="pct"/>
            <w:noWrap/>
            <w:vAlign w:val="bottom"/>
            <w:hideMark/>
          </w:tcPr>
          <w:p w14:paraId="73E8893A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29.61</w:t>
            </w:r>
          </w:p>
        </w:tc>
      </w:tr>
      <w:tr w:rsidR="007E0788" w:rsidRPr="00E02BE4" w14:paraId="0A906402" w14:textId="77777777" w:rsidTr="007E0788">
        <w:trPr>
          <w:trHeight w:val="268"/>
        </w:trPr>
        <w:tc>
          <w:tcPr>
            <w:tcW w:w="464" w:type="pct"/>
            <w:noWrap/>
            <w:vAlign w:val="bottom"/>
            <w:hideMark/>
          </w:tcPr>
          <w:p w14:paraId="0F89F218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Ugambe</w:t>
            </w:r>
            <w:proofErr w:type="spellEnd"/>
          </w:p>
        </w:tc>
        <w:tc>
          <w:tcPr>
            <w:tcW w:w="802" w:type="pct"/>
            <w:noWrap/>
            <w:vAlign w:val="bottom"/>
            <w:hideMark/>
          </w:tcPr>
          <w:p w14:paraId="3A193FDC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9250</w:t>
            </w:r>
          </w:p>
        </w:tc>
        <w:tc>
          <w:tcPr>
            <w:tcW w:w="525" w:type="pct"/>
            <w:noWrap/>
            <w:vAlign w:val="bottom"/>
            <w:hideMark/>
          </w:tcPr>
          <w:p w14:paraId="75B3BD26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8.84</w:t>
            </w:r>
          </w:p>
        </w:tc>
        <w:tc>
          <w:tcPr>
            <w:tcW w:w="751" w:type="pct"/>
            <w:noWrap/>
            <w:vAlign w:val="bottom"/>
            <w:hideMark/>
          </w:tcPr>
          <w:p w14:paraId="0B6C6008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81770</w:t>
            </w:r>
          </w:p>
        </w:tc>
        <w:tc>
          <w:tcPr>
            <w:tcW w:w="1141" w:type="pct"/>
            <w:noWrap/>
            <w:vAlign w:val="bottom"/>
            <w:hideMark/>
          </w:tcPr>
          <w:p w14:paraId="57ACC4E2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1169549.09</w:t>
            </w:r>
          </w:p>
        </w:tc>
        <w:tc>
          <w:tcPr>
            <w:tcW w:w="1318" w:type="pct"/>
            <w:noWrap/>
            <w:vAlign w:val="bottom"/>
            <w:hideMark/>
          </w:tcPr>
          <w:p w14:paraId="1A09F1DD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14.30</w:t>
            </w:r>
          </w:p>
        </w:tc>
      </w:tr>
      <w:tr w:rsidR="007E0788" w:rsidRPr="00E02BE4" w14:paraId="5615D2E9" w14:textId="77777777" w:rsidTr="007E0788">
        <w:trPr>
          <w:trHeight w:val="268"/>
        </w:trPr>
        <w:tc>
          <w:tcPr>
            <w:tcW w:w="464" w:type="pct"/>
            <w:noWrap/>
            <w:vAlign w:val="bottom"/>
            <w:hideMark/>
          </w:tcPr>
          <w:p w14:paraId="60596775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Utonga</w:t>
            </w:r>
            <w:proofErr w:type="spellEnd"/>
          </w:p>
        </w:tc>
        <w:tc>
          <w:tcPr>
            <w:tcW w:w="802" w:type="pct"/>
            <w:noWrap/>
            <w:vAlign w:val="bottom"/>
            <w:hideMark/>
          </w:tcPr>
          <w:p w14:paraId="60E2DF5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29122</w:t>
            </w:r>
          </w:p>
        </w:tc>
        <w:tc>
          <w:tcPr>
            <w:tcW w:w="525" w:type="pct"/>
            <w:noWrap/>
            <w:vAlign w:val="bottom"/>
            <w:hideMark/>
          </w:tcPr>
          <w:p w14:paraId="7A9E5B99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10.67</w:t>
            </w:r>
          </w:p>
        </w:tc>
        <w:tc>
          <w:tcPr>
            <w:tcW w:w="751" w:type="pct"/>
            <w:noWrap/>
            <w:vAlign w:val="bottom"/>
            <w:hideMark/>
          </w:tcPr>
          <w:p w14:paraId="282D04BB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310731.74</w:t>
            </w:r>
          </w:p>
        </w:tc>
        <w:tc>
          <w:tcPr>
            <w:tcW w:w="1141" w:type="pct"/>
            <w:noWrap/>
            <w:vAlign w:val="bottom"/>
            <w:hideMark/>
          </w:tcPr>
          <w:p w14:paraId="621B2F0E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3681568.61</w:t>
            </w:r>
          </w:p>
        </w:tc>
        <w:tc>
          <w:tcPr>
            <w:tcW w:w="1318" w:type="pct"/>
            <w:noWrap/>
            <w:vAlign w:val="bottom"/>
            <w:hideMark/>
          </w:tcPr>
          <w:p w14:paraId="47E923F9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11.85</w:t>
            </w:r>
          </w:p>
        </w:tc>
      </w:tr>
      <w:tr w:rsidR="007E0788" w:rsidRPr="00E02BE4" w14:paraId="30806B68" w14:textId="77777777" w:rsidTr="007E0788">
        <w:trPr>
          <w:trHeight w:val="268"/>
        </w:trPr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90B1D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Uwaria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3C2289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137022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5DB27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54AE6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644003.4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72A54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173321207.61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FAB0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26.89</w:t>
            </w:r>
          </w:p>
        </w:tc>
      </w:tr>
    </w:tbl>
    <w:p w14:paraId="3A4E71F7" w14:textId="77777777" w:rsidR="007E0788" w:rsidRDefault="007E0788" w:rsidP="007E0788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F7906A3" w14:textId="4EB6C4C9" w:rsidR="007E0788" w:rsidRPr="00E02BE4" w:rsidRDefault="007E0788" w:rsidP="007E078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br w:type="page"/>
      </w:r>
      <w:r w:rsidRPr="00952EAD">
        <w:rPr>
          <w:rFonts w:ascii="Calibri Light" w:hAnsi="Calibri Light" w:cs="Calibri Light"/>
          <w:b/>
          <w:bCs/>
          <w:sz w:val="22"/>
          <w:szCs w:val="22"/>
        </w:rPr>
        <w:lastRenderedPageBreak/>
        <w:t>Table 3:</w:t>
      </w:r>
      <w:r w:rsidRPr="00E02BE4">
        <w:rPr>
          <w:rFonts w:ascii="Calibri Light" w:hAnsi="Calibri Light" w:cs="Calibri Light"/>
          <w:sz w:val="22"/>
          <w:szCs w:val="22"/>
        </w:rPr>
        <w:t xml:space="preserve"> Total Phosphorus (TP) assimilation carrying capacity, fish production carrying capacity and hydrological parameters of cage sites within </w:t>
      </w:r>
      <w:proofErr w:type="spellStart"/>
      <w:r w:rsidRPr="00E02BE4">
        <w:rPr>
          <w:rFonts w:ascii="Calibri Light" w:hAnsi="Calibri Light" w:cs="Calibri Light"/>
          <w:sz w:val="22"/>
          <w:szCs w:val="22"/>
        </w:rPr>
        <w:t>Kadimu</w:t>
      </w:r>
      <w:proofErr w:type="spellEnd"/>
      <w:r w:rsidRPr="00E02BE4">
        <w:rPr>
          <w:rFonts w:ascii="Calibri Light" w:hAnsi="Calibri Light" w:cs="Calibri Light"/>
          <w:sz w:val="22"/>
          <w:szCs w:val="22"/>
        </w:rPr>
        <w:t xml:space="preserve"> Bay, Lake Victoria, Kenya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62"/>
        <w:gridCol w:w="1969"/>
        <w:gridCol w:w="1472"/>
        <w:gridCol w:w="1208"/>
        <w:gridCol w:w="1208"/>
        <w:gridCol w:w="1208"/>
        <w:gridCol w:w="1316"/>
        <w:gridCol w:w="2179"/>
      </w:tblGrid>
      <w:tr w:rsidR="007E0788" w:rsidRPr="00E02BE4" w14:paraId="4F4F5923" w14:textId="77777777" w:rsidTr="00722F77">
        <w:trPr>
          <w:trHeight w:val="98"/>
        </w:trPr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06937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Site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14032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TPmax</w:t>
            </w:r>
            <w:proofErr w:type="spellEnd"/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(mg/m</w:t>
            </w: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87024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Δ</w:t>
            </w:r>
            <w:proofErr w:type="gramStart"/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P(</w:t>
            </w:r>
            <w:proofErr w:type="gramEnd"/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mg     m-</w:t>
            </w: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2F4D6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Z(m)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794D3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Ø(year</w:t>
            </w: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54FC0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R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13E35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  <w:p w14:paraId="146C5FB5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</w:t>
            </w: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vertAlign w:val="subscript"/>
              </w:rPr>
              <w:t>Fish</w:t>
            </w:r>
            <w:proofErr w:type="spellEnd"/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5E53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Lfish</w:t>
            </w:r>
            <w:proofErr w:type="spellEnd"/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(g/m</w:t>
            </w: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/year)</w:t>
            </w:r>
          </w:p>
        </w:tc>
      </w:tr>
      <w:tr w:rsidR="007E0788" w:rsidRPr="00E02BE4" w14:paraId="35F236B3" w14:textId="77777777" w:rsidTr="00722F77">
        <w:trPr>
          <w:trHeight w:val="310"/>
        </w:trPr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7C64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Anyanga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D8A6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86.56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4DB8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13.44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5786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7.01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74AF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18.03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68F0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B9B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BAD5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4.47</w:t>
            </w:r>
          </w:p>
        </w:tc>
      </w:tr>
      <w:tr w:rsidR="007E0788" w:rsidRPr="00E02BE4" w14:paraId="0F37AE3A" w14:textId="77777777" w:rsidTr="00722F77">
        <w:trPr>
          <w:trHeight w:val="310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4925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Oele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E9AE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96.61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9EDD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5847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4.27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8D6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29.61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D088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A26A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0.595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7F0B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1.058</w:t>
            </w:r>
          </w:p>
        </w:tc>
      </w:tr>
      <w:tr w:rsidR="007E0788" w:rsidRPr="00E02BE4" w14:paraId="43A8ECAF" w14:textId="77777777" w:rsidTr="00722F77">
        <w:trPr>
          <w:trHeight w:val="310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A9D4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Ugambe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2427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97.38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A27E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89B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8.84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79BC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F5BD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48B2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CA3A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0.895</w:t>
            </w:r>
          </w:p>
        </w:tc>
      </w:tr>
      <w:tr w:rsidR="007E0788" w:rsidRPr="00E02BE4" w14:paraId="5673F505" w14:textId="77777777" w:rsidTr="00722F77">
        <w:trPr>
          <w:trHeight w:val="310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D8B4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Utonga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5725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82.93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F38B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17.07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F1D1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10.67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9BFE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11.85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3A89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7CBF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A991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5.995</w:t>
            </w:r>
          </w:p>
        </w:tc>
      </w:tr>
      <w:tr w:rsidR="007E0788" w:rsidRPr="00E02BE4" w14:paraId="190D9D9B" w14:textId="77777777" w:rsidTr="00722F77">
        <w:trPr>
          <w:trHeight w:val="310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966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Uwaria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181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55.16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6F0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44.84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A55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35D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26.87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9CDE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D9DA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3492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14.167</w:t>
            </w:r>
          </w:p>
        </w:tc>
      </w:tr>
      <w:tr w:rsidR="007E0788" w:rsidRPr="00E02BE4" w14:paraId="725DE8E3" w14:textId="77777777" w:rsidTr="00722F77">
        <w:trPr>
          <w:trHeight w:val="31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4119C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Kadimu</w:t>
            </w:r>
            <w:proofErr w:type="spellEnd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Bay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46065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83.73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2CA8C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16.27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13E1F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7.098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8D5E5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20.132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29998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0.234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402D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0.617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9BDAA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6.07</w:t>
            </w:r>
          </w:p>
        </w:tc>
      </w:tr>
    </w:tbl>
    <w:p w14:paraId="49AFE1E2" w14:textId="77777777" w:rsidR="007E0788" w:rsidRDefault="007E0788" w:rsidP="007E0788">
      <w:pPr>
        <w:rPr>
          <w:rFonts w:ascii="Calibri Light" w:hAnsi="Calibri Light" w:cs="Calibri Light"/>
          <w:i/>
          <w:iCs/>
          <w:sz w:val="22"/>
          <w:szCs w:val="22"/>
        </w:rPr>
      </w:pPr>
      <w:r w:rsidRPr="00952EAD">
        <w:rPr>
          <w:rFonts w:ascii="Calibri Light" w:hAnsi="Calibri Light" w:cs="Calibri Light"/>
          <w:i/>
          <w:iCs/>
          <w:sz w:val="22"/>
          <w:szCs w:val="22"/>
        </w:rPr>
        <w:t>All notations are as explained in the text</w:t>
      </w:r>
    </w:p>
    <w:p w14:paraId="000ED621" w14:textId="77777777" w:rsidR="007E0788" w:rsidRDefault="007E0788" w:rsidP="007E0788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54395C92" w14:textId="77777777" w:rsidR="007E0788" w:rsidRPr="00E02BE4" w:rsidRDefault="007E0788" w:rsidP="007E0788">
      <w:pPr>
        <w:jc w:val="both"/>
        <w:rPr>
          <w:rFonts w:ascii="Calibri Light" w:hAnsi="Calibri Light" w:cs="Calibri Light"/>
          <w:sz w:val="22"/>
          <w:szCs w:val="22"/>
        </w:rPr>
      </w:pPr>
      <w:r w:rsidRPr="00952EAD">
        <w:rPr>
          <w:rFonts w:ascii="Calibri Light" w:hAnsi="Calibri Light" w:cs="Calibri Light"/>
          <w:b/>
          <w:bCs/>
          <w:sz w:val="22"/>
          <w:szCs w:val="22"/>
        </w:rPr>
        <w:t>Table 4:</w:t>
      </w:r>
      <w:r w:rsidRPr="00E02BE4">
        <w:rPr>
          <w:rFonts w:ascii="Calibri Light" w:hAnsi="Calibri Light" w:cs="Calibri Light"/>
          <w:sz w:val="22"/>
          <w:szCs w:val="22"/>
        </w:rPr>
        <w:t xml:space="preserve"> TP carrying capacity, TP release by current fish production, Maximum potential fish production and current fish production by cage site in the </w:t>
      </w:r>
      <w:proofErr w:type="spellStart"/>
      <w:r w:rsidRPr="00E02BE4">
        <w:rPr>
          <w:rFonts w:ascii="Calibri Light" w:hAnsi="Calibri Light" w:cs="Calibri Light"/>
          <w:sz w:val="22"/>
          <w:szCs w:val="22"/>
        </w:rPr>
        <w:t>Kadimu</w:t>
      </w:r>
      <w:proofErr w:type="spellEnd"/>
      <w:r w:rsidRPr="00E02BE4">
        <w:rPr>
          <w:rFonts w:ascii="Calibri Light" w:hAnsi="Calibri Light" w:cs="Calibri Light"/>
          <w:sz w:val="22"/>
          <w:szCs w:val="22"/>
        </w:rPr>
        <w:t xml:space="preserve"> Bay, Lake Victoria, Kenya.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8"/>
        <w:gridCol w:w="2138"/>
        <w:gridCol w:w="3335"/>
        <w:gridCol w:w="3227"/>
        <w:gridCol w:w="2444"/>
      </w:tblGrid>
      <w:tr w:rsidR="007E0788" w:rsidRPr="00E02BE4" w14:paraId="01F57DD1" w14:textId="77777777" w:rsidTr="007E0788">
        <w:trPr>
          <w:trHeight w:val="323"/>
        </w:trPr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129CD" w14:textId="77777777" w:rsidR="007E0788" w:rsidRPr="00952EAD" w:rsidRDefault="007E0788" w:rsidP="00722F77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Site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D8001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TP carrying capacity (kg/year)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47ABC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TP released by current fish production (kg/year)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54601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Maximum potential fish production (ton/year)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B67B0" w14:textId="77777777" w:rsidR="007E0788" w:rsidRPr="00952EAD" w:rsidRDefault="007E0788" w:rsidP="00722F7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52EA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Current fish production (ton/year)</w:t>
            </w:r>
          </w:p>
        </w:tc>
      </w:tr>
      <w:tr w:rsidR="007E0788" w:rsidRPr="00E02BE4" w14:paraId="1472AD9D" w14:textId="77777777" w:rsidTr="007E0788">
        <w:trPr>
          <w:trHeight w:val="323"/>
        </w:trPr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7B37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Anyanga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C0FB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2,760.270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190D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170,324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E695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102.420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BA52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6,320</w:t>
            </w:r>
          </w:p>
        </w:tc>
      </w:tr>
      <w:tr w:rsidR="007E0788" w:rsidRPr="00E02BE4" w14:paraId="15924472" w14:textId="77777777" w:rsidTr="007E0788">
        <w:trPr>
          <w:trHeight w:val="323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2100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Oele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C2FC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23.761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0A0D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113,190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59A8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0.882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6012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4,200</w:t>
            </w:r>
          </w:p>
        </w:tc>
      </w:tr>
      <w:tr w:rsidR="007E0788" w:rsidRPr="00E02BE4" w14:paraId="175F5B65" w14:textId="77777777" w:rsidTr="007E0788">
        <w:trPr>
          <w:trHeight w:val="323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7BD8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Ugambe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CA50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8.279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256C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32,340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6937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0.307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39AC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1,200</w:t>
            </w:r>
          </w:p>
        </w:tc>
      </w:tr>
      <w:tr w:rsidR="007E0788" w:rsidRPr="00E02BE4" w14:paraId="532599DC" w14:textId="77777777" w:rsidTr="007E0788">
        <w:trPr>
          <w:trHeight w:val="323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F859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Utonga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5330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174.586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1EA6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6,468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8159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6.478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124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240</w:t>
            </w:r>
          </w:p>
        </w:tc>
      </w:tr>
      <w:tr w:rsidR="007E0788" w:rsidRPr="00E02BE4" w14:paraId="653AB47D" w14:textId="77777777" w:rsidTr="007E0788">
        <w:trPr>
          <w:trHeight w:val="323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8122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Uwaria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EAFC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1,941.191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CC7F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21,560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DCDB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72.029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AAA7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800</w:t>
            </w:r>
          </w:p>
        </w:tc>
      </w:tr>
      <w:tr w:rsidR="007E0788" w:rsidRPr="00E02BE4" w14:paraId="1B94AC03" w14:textId="77777777" w:rsidTr="007E0788">
        <w:trPr>
          <w:trHeight w:val="323"/>
        </w:trPr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B07DD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Kadimu</w:t>
            </w:r>
            <w:proofErr w:type="spellEnd"/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Bay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964B4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4,949.241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928CE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343,882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F3163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183.645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698E6" w14:textId="77777777" w:rsidR="007E0788" w:rsidRPr="00E02BE4" w:rsidRDefault="007E0788" w:rsidP="00722F77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2BE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12,760</w:t>
            </w:r>
          </w:p>
        </w:tc>
      </w:tr>
    </w:tbl>
    <w:p w14:paraId="76D2B059" w14:textId="77777777" w:rsidR="007F1875" w:rsidRDefault="007F1875"/>
    <w:sectPr w:rsidR="007F1875" w:rsidSect="007E0788">
      <w:headerReference w:type="default" r:id="rId7"/>
      <w:type w:val="continuous"/>
      <w:pgSz w:w="14570" w:h="10318" w:orient="landscape" w:code="13"/>
      <w:pgMar w:top="1440" w:right="1440" w:bottom="144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2209" w14:textId="77777777" w:rsidR="00AF352A" w:rsidRDefault="00AF352A" w:rsidP="007E0788">
      <w:r>
        <w:separator/>
      </w:r>
    </w:p>
  </w:endnote>
  <w:endnote w:type="continuationSeparator" w:id="0">
    <w:p w14:paraId="12F03EDC" w14:textId="77777777" w:rsidR="00AF352A" w:rsidRDefault="00AF352A" w:rsidP="007E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2817" w14:textId="77777777" w:rsidR="00AF352A" w:rsidRDefault="00AF352A" w:rsidP="007E0788">
      <w:r>
        <w:separator/>
      </w:r>
    </w:p>
  </w:footnote>
  <w:footnote w:type="continuationSeparator" w:id="0">
    <w:p w14:paraId="49E99E7F" w14:textId="77777777" w:rsidR="00AF352A" w:rsidRDefault="00AF352A" w:rsidP="007E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4806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C1C378" w14:textId="575D7E13" w:rsidR="007E0788" w:rsidRDefault="007E07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789F4B" w14:textId="77777777" w:rsidR="007E0788" w:rsidRDefault="007E0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88"/>
    <w:rsid w:val="00056E73"/>
    <w:rsid w:val="00056F28"/>
    <w:rsid w:val="000D376C"/>
    <w:rsid w:val="00111C19"/>
    <w:rsid w:val="001432B4"/>
    <w:rsid w:val="00403E9B"/>
    <w:rsid w:val="0044615F"/>
    <w:rsid w:val="00451475"/>
    <w:rsid w:val="006F4B0B"/>
    <w:rsid w:val="007B6D2A"/>
    <w:rsid w:val="007E0788"/>
    <w:rsid w:val="007F1875"/>
    <w:rsid w:val="00957B8C"/>
    <w:rsid w:val="009D42CA"/>
    <w:rsid w:val="00A529FA"/>
    <w:rsid w:val="00A81DEA"/>
    <w:rsid w:val="00AD0BFA"/>
    <w:rsid w:val="00AF352A"/>
    <w:rsid w:val="00BE527A"/>
    <w:rsid w:val="00C36A8F"/>
    <w:rsid w:val="00CC059F"/>
    <w:rsid w:val="00CD16A3"/>
    <w:rsid w:val="00CE1F77"/>
    <w:rsid w:val="00D13B73"/>
    <w:rsid w:val="00D14574"/>
    <w:rsid w:val="00DF3177"/>
    <w:rsid w:val="00DF467C"/>
    <w:rsid w:val="00E80997"/>
    <w:rsid w:val="00ED0BED"/>
    <w:rsid w:val="00F56E75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EAD4"/>
  <w15:chartTrackingRefBased/>
  <w15:docId w15:val="{DA62AD16-95E7-4539-A19C-C2D530D2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788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7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78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0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78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2024-04-24T13:45:00Z</dcterms:created>
  <dcterms:modified xsi:type="dcterms:W3CDTF">2024-04-24T13:51:00Z</dcterms:modified>
</cp:coreProperties>
</file>